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Research Assistant (Part-time)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JOB DESCRIPTION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About Positive Money:</w:t>
      </w:r>
    </w:p>
    <w:p w:rsidR="00000000" w:rsidDel="00000000" w:rsidP="00000000" w:rsidRDefault="00000000" w:rsidRPr="00000000" w14:paraId="00000008">
      <w:pPr>
        <w:spacing w:after="200" w:lineRule="auto"/>
        <w:jc w:val="both"/>
        <w:rPr/>
      </w:pPr>
      <w:r w:rsidDel="00000000" w:rsidR="00000000" w:rsidRPr="00000000">
        <w:rPr>
          <w:rtl w:val="0"/>
        </w:rPr>
        <w:t xml:space="preserve">Positive Money is the leading civil society organisation re-imagining our money and banking system for the wellbeing of people, communities and the planet. We are part of a growing and collective force for economic systems change. Our mission is to reform money and banking to build a </w:t>
      </w:r>
      <w:r w:rsidDel="00000000" w:rsidR="00000000" w:rsidRPr="00000000">
        <w:rPr>
          <w:i w:val="1"/>
          <w:rtl w:val="0"/>
        </w:rPr>
        <w:t xml:space="preserve">fair</w:t>
      </w:r>
      <w:r w:rsidDel="00000000" w:rsidR="00000000" w:rsidRPr="00000000">
        <w:rPr>
          <w:rtl w:val="0"/>
        </w:rPr>
        <w:t xml:space="preserve">, </w:t>
      </w:r>
      <w:r w:rsidDel="00000000" w:rsidR="00000000" w:rsidRPr="00000000">
        <w:rPr>
          <w:i w:val="1"/>
          <w:rtl w:val="0"/>
        </w:rPr>
        <w:t xml:space="preserve">democratic</w:t>
      </w:r>
      <w:r w:rsidDel="00000000" w:rsidR="00000000" w:rsidRPr="00000000">
        <w:rPr>
          <w:rtl w:val="0"/>
        </w:rPr>
        <w:t xml:space="preserve"> and </w:t>
      </w:r>
      <w:r w:rsidDel="00000000" w:rsidR="00000000" w:rsidRPr="00000000">
        <w:rPr>
          <w:i w:val="1"/>
          <w:rtl w:val="0"/>
        </w:rPr>
        <w:t xml:space="preserve">sustainable</w:t>
      </w:r>
      <w:r w:rsidDel="00000000" w:rsidR="00000000" w:rsidRPr="00000000">
        <w:rPr>
          <w:rtl w:val="0"/>
        </w:rPr>
        <w:t xml:space="preserve"> economy</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09">
      <w:pPr>
        <w:spacing w:after="200" w:lineRule="auto"/>
        <w:jc w:val="both"/>
        <w:rPr/>
      </w:pPr>
      <w:r w:rsidDel="00000000" w:rsidR="00000000" w:rsidRPr="00000000">
        <w:rPr>
          <w:rtl w:val="0"/>
        </w:rPr>
        <w:t xml:space="preserve">To achieve this we produce groundbreaking research and policy, educate the public and politicians, penetrate the media, and mobilise the public behind people-powered campaigns. We work across four key areas: democratising money and banking, a green and fair Bank of England, a wellbeing economy, and new economy thinking. In 2021 our priority campaigns are greening the financial system (in the run up to the UK’s hosting of COP26), calling for a wellbeing economy, and demanding a fair and green economic recovery.</w:t>
      </w:r>
    </w:p>
    <w:p w:rsidR="00000000" w:rsidDel="00000000" w:rsidP="00000000" w:rsidRDefault="00000000" w:rsidRPr="00000000" w14:paraId="0000000A">
      <w:pPr>
        <w:spacing w:after="200" w:lineRule="auto"/>
        <w:jc w:val="both"/>
        <w:rPr/>
      </w:pPr>
      <w:r w:rsidDel="00000000" w:rsidR="00000000" w:rsidRPr="00000000">
        <w:rPr>
          <w:rtl w:val="0"/>
        </w:rPr>
      </w:r>
    </w:p>
    <w:p w:rsidR="00000000" w:rsidDel="00000000" w:rsidP="00000000" w:rsidRDefault="00000000" w:rsidRPr="00000000" w14:paraId="0000000B">
      <w:pPr>
        <w:pStyle w:val="Heading2"/>
        <w:spacing w:after="0" w:before="0" w:lineRule="auto"/>
        <w:ind w:right="-255"/>
        <w:rPr>
          <w:sz w:val="22"/>
          <w:szCs w:val="22"/>
        </w:rPr>
      </w:pPr>
      <w:bookmarkStart w:colFirst="0" w:colLast="0" w:name="_a2pgm2rmnfoj" w:id="0"/>
      <w:bookmarkEnd w:id="0"/>
      <w:r w:rsidDel="00000000" w:rsidR="00000000" w:rsidRPr="00000000">
        <w:rPr>
          <w:b w:val="1"/>
          <w:color w:val="212121"/>
          <w:sz w:val="22"/>
          <w:szCs w:val="22"/>
          <w:highlight w:val="white"/>
          <w:rtl w:val="0"/>
        </w:rPr>
        <w:t xml:space="preserve">About the role: </w:t>
      </w:r>
      <w:r w:rsidDel="00000000" w:rsidR="00000000" w:rsidRPr="00000000">
        <w:rPr>
          <w:rtl w:val="0"/>
        </w:rPr>
      </w:r>
    </w:p>
    <w:p w:rsidR="00000000" w:rsidDel="00000000" w:rsidP="00000000" w:rsidRDefault="00000000" w:rsidRPr="00000000" w14:paraId="0000000C">
      <w:pPr>
        <w:ind w:right="-255"/>
        <w:rPr>
          <w:highlight w:val="white"/>
        </w:rPr>
      </w:pPr>
      <w:r w:rsidDel="00000000" w:rsidR="00000000" w:rsidRPr="00000000">
        <w:rPr>
          <w:highlight w:val="white"/>
          <w:rtl w:val="0"/>
        </w:rPr>
        <w:t xml:space="preserve">Positive Money is a recognised thought-leader on central banking, the future of money and banking reform. Our work is regularly featured in the national press, including the FT, Times, Telegraph, Guardian, Independent, City AM, and Daily Mail, and we have received support from leading figures in the UK’s main political parties.</w:t>
      </w:r>
    </w:p>
    <w:p w:rsidR="00000000" w:rsidDel="00000000" w:rsidP="00000000" w:rsidRDefault="00000000" w:rsidRPr="00000000" w14:paraId="0000000D">
      <w:pPr>
        <w:ind w:right="-255"/>
        <w:rPr>
          <w:highlight w:val="white"/>
        </w:rPr>
      </w:pPr>
      <w:r w:rsidDel="00000000" w:rsidR="00000000" w:rsidRPr="00000000">
        <w:rPr>
          <w:rtl w:val="0"/>
        </w:rPr>
      </w:r>
    </w:p>
    <w:p w:rsidR="00000000" w:rsidDel="00000000" w:rsidP="00000000" w:rsidRDefault="00000000" w:rsidRPr="00000000" w14:paraId="0000000E">
      <w:pPr>
        <w:ind w:right="-255"/>
        <w:rPr>
          <w:highlight w:val="white"/>
        </w:rPr>
      </w:pPr>
      <w:r w:rsidDel="00000000" w:rsidR="00000000" w:rsidRPr="00000000">
        <w:rPr>
          <w:highlight w:val="white"/>
          <w:rtl w:val="0"/>
        </w:rPr>
        <w:t xml:space="preserve">In March 2021, Positive Money published the first edition of ‘The Green Central Banking Scorecard’, which evaluates and ranks G20 countries based on the green policies of their central banks and supervisors. The Research Assistant’s main responsibilities will be to track recent and ongoing developments in green central banking, update our database for this project, support the preparation of the next edition of the scorecard, and feed into our green finance work more broadly. </w:t>
      </w:r>
    </w:p>
    <w:p w:rsidR="00000000" w:rsidDel="00000000" w:rsidP="00000000" w:rsidRDefault="00000000" w:rsidRPr="00000000" w14:paraId="0000000F">
      <w:pPr>
        <w:ind w:right="-255"/>
        <w:rPr>
          <w:highlight w:val="white"/>
        </w:rPr>
      </w:pPr>
      <w:r w:rsidDel="00000000" w:rsidR="00000000" w:rsidRPr="00000000">
        <w:rPr>
          <w:rtl w:val="0"/>
        </w:rPr>
      </w:r>
    </w:p>
    <w:p w:rsidR="00000000" w:rsidDel="00000000" w:rsidP="00000000" w:rsidRDefault="00000000" w:rsidRPr="00000000" w14:paraId="00000010">
      <w:pPr>
        <w:ind w:right="-255"/>
        <w:rPr>
          <w:highlight w:val="white"/>
        </w:rPr>
      </w:pPr>
      <w:r w:rsidDel="00000000" w:rsidR="00000000" w:rsidRPr="00000000">
        <w:rPr>
          <w:highlight w:val="white"/>
          <w:rtl w:val="0"/>
        </w:rPr>
        <w:t xml:space="preserve">The Research Assistant may also have the opportunity to participate in other areas of our research on money and banking.</w:t>
      </w:r>
    </w:p>
    <w:p w:rsidR="00000000" w:rsidDel="00000000" w:rsidP="00000000" w:rsidRDefault="00000000" w:rsidRPr="00000000" w14:paraId="00000011">
      <w:pPr>
        <w:ind w:right="-255"/>
        <w:rPr>
          <w:highlight w:val="white"/>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b w:val="1"/>
          <w:color w:val="212121"/>
          <w:highlight w:val="white"/>
        </w:rPr>
      </w:pPr>
      <w:r w:rsidDel="00000000" w:rsidR="00000000" w:rsidRPr="00000000">
        <w:rPr>
          <w:b w:val="1"/>
          <w:rtl w:val="0"/>
        </w:rPr>
        <w:t xml:space="preserve">About you:</w:t>
      </w:r>
      <w:r w:rsidDel="00000000" w:rsidR="00000000" w:rsidRPr="00000000">
        <w:rPr>
          <w:rtl w:val="0"/>
        </w:rPr>
      </w:r>
    </w:p>
    <w:p w:rsidR="00000000" w:rsidDel="00000000" w:rsidP="00000000" w:rsidRDefault="00000000" w:rsidRPr="00000000" w14:paraId="00000014">
      <w:pPr>
        <w:ind w:right="-255"/>
        <w:rPr>
          <w:b w:val="1"/>
          <w:color w:val="212121"/>
          <w:highlight w:val="white"/>
        </w:rPr>
      </w:pPr>
      <w:r w:rsidDel="00000000" w:rsidR="00000000" w:rsidRPr="00000000">
        <w:rPr>
          <w:rtl w:val="0"/>
        </w:rPr>
      </w:r>
    </w:p>
    <w:p w:rsidR="00000000" w:rsidDel="00000000" w:rsidP="00000000" w:rsidRDefault="00000000" w:rsidRPr="00000000" w14:paraId="00000015">
      <w:pPr>
        <w:ind w:right="-255"/>
        <w:rPr>
          <w:color w:val="212121"/>
          <w:highlight w:val="white"/>
        </w:rPr>
      </w:pPr>
      <w:r w:rsidDel="00000000" w:rsidR="00000000" w:rsidRPr="00000000">
        <w:rPr>
          <w:color w:val="212121"/>
          <w:highlight w:val="white"/>
          <w:rtl w:val="0"/>
        </w:rPr>
        <w:t xml:space="preserve">You are passionate about new economic thinking, particularly in regards to the financial system and environmental breakdown. You are intellectually curious and able to quickly absorb, organise, and concisely convey new information about often complex issues. You are a critical thinker with high attention to detail. </w:t>
      </w:r>
    </w:p>
    <w:p w:rsidR="00000000" w:rsidDel="00000000" w:rsidP="00000000" w:rsidRDefault="00000000" w:rsidRPr="00000000" w14:paraId="00000016">
      <w:pPr>
        <w:ind w:right="-255"/>
        <w:rPr>
          <w:color w:val="212121"/>
          <w:highlight w:val="white"/>
        </w:rPr>
      </w:pPr>
      <w:r w:rsidDel="00000000" w:rsidR="00000000" w:rsidRPr="00000000">
        <w:rPr>
          <w:rtl w:val="0"/>
        </w:rPr>
      </w:r>
    </w:p>
    <w:p w:rsidR="00000000" w:rsidDel="00000000" w:rsidP="00000000" w:rsidRDefault="00000000" w:rsidRPr="00000000" w14:paraId="00000017">
      <w:pPr>
        <w:jc w:val="both"/>
        <w:rPr>
          <w:color w:val="212121"/>
          <w:highlight w:val="white"/>
        </w:rPr>
      </w:pPr>
      <w:r w:rsidDel="00000000" w:rsidR="00000000" w:rsidRPr="00000000">
        <w:rPr>
          <w:color w:val="212121"/>
          <w:highlight w:val="white"/>
          <w:rtl w:val="0"/>
        </w:rPr>
        <w:t xml:space="preserve">Positive Money is a small team that works closely together, so you will enjoy getting involved in different aspects of the organisation, chipping in where needed, juggling a range of tasks and supporting your colleagues. You could come from any background or walk of life, and share our commitment to an inclusive and diverse team, and money and banking system.</w:t>
      </w:r>
      <w:r w:rsidDel="00000000" w:rsidR="00000000" w:rsidRPr="00000000">
        <w:rPr>
          <w:rtl w:val="0"/>
        </w:rPr>
      </w:r>
    </w:p>
    <w:p w:rsidR="00000000" w:rsidDel="00000000" w:rsidP="00000000" w:rsidRDefault="00000000" w:rsidRPr="00000000" w14:paraId="00000018">
      <w:pPr>
        <w:ind w:right="-255"/>
        <w:rPr>
          <w:color w:val="212121"/>
          <w:highlight w:val="white"/>
        </w:rPr>
      </w:pPr>
      <w:r w:rsidDel="00000000" w:rsidR="00000000" w:rsidRPr="00000000">
        <w:rPr>
          <w:rtl w:val="0"/>
        </w:rPr>
      </w:r>
    </w:p>
    <w:p w:rsidR="00000000" w:rsidDel="00000000" w:rsidP="00000000" w:rsidRDefault="00000000" w:rsidRPr="00000000" w14:paraId="00000019">
      <w:pPr>
        <w:ind w:right="-255"/>
        <w:rPr>
          <w:b w:val="1"/>
          <w:color w:val="212121"/>
          <w:highlight w:val="white"/>
        </w:rPr>
      </w:pPr>
      <w:r w:rsidDel="00000000" w:rsidR="00000000" w:rsidRPr="00000000">
        <w:rPr>
          <w:rtl w:val="0"/>
        </w:rPr>
      </w:r>
    </w:p>
    <w:p w:rsidR="00000000" w:rsidDel="00000000" w:rsidP="00000000" w:rsidRDefault="00000000" w:rsidRPr="00000000" w14:paraId="0000001A">
      <w:pPr>
        <w:ind w:right="-255"/>
        <w:rPr>
          <w:b w:val="1"/>
          <w:color w:val="212121"/>
          <w:highlight w:val="white"/>
        </w:rPr>
      </w:pPr>
      <w:r w:rsidDel="00000000" w:rsidR="00000000" w:rsidRPr="00000000">
        <w:rPr>
          <w:b w:val="1"/>
          <w:color w:val="212121"/>
          <w:highlight w:val="white"/>
          <w:rtl w:val="0"/>
        </w:rPr>
        <w:t xml:space="preserve">Roles and responsibilities:</w:t>
      </w:r>
    </w:p>
    <w:p w:rsidR="00000000" w:rsidDel="00000000" w:rsidP="00000000" w:rsidRDefault="00000000" w:rsidRPr="00000000" w14:paraId="0000001B">
      <w:pPr>
        <w:ind w:right="-255"/>
        <w:rPr>
          <w:color w:val="212121"/>
          <w:highlight w:val="white"/>
        </w:rPr>
      </w:pPr>
      <w:r w:rsidDel="00000000" w:rsidR="00000000" w:rsidRPr="00000000">
        <w:rPr>
          <w:rtl w:val="0"/>
        </w:rPr>
      </w:r>
    </w:p>
    <w:p w:rsidR="00000000" w:rsidDel="00000000" w:rsidP="00000000" w:rsidRDefault="00000000" w:rsidRPr="00000000" w14:paraId="0000001C">
      <w:pPr>
        <w:numPr>
          <w:ilvl w:val="0"/>
          <w:numId w:val="4"/>
        </w:numPr>
        <w:ind w:left="720" w:hanging="360"/>
        <w:rPr>
          <w:rFonts w:ascii="Calibri" w:cs="Calibri" w:eastAsia="Calibri" w:hAnsi="Calibri"/>
        </w:rPr>
      </w:pPr>
      <w:r w:rsidDel="00000000" w:rsidR="00000000" w:rsidRPr="00000000">
        <w:rPr>
          <w:color w:val="212121"/>
          <w:highlight w:val="white"/>
          <w:rtl w:val="0"/>
        </w:rPr>
        <w:t xml:space="preserve">Monitor green finance policy and research developments, in both the UK and abroad</w:t>
      </w:r>
    </w:p>
    <w:p w:rsidR="00000000" w:rsidDel="00000000" w:rsidP="00000000" w:rsidRDefault="00000000" w:rsidRPr="00000000" w14:paraId="0000001D">
      <w:pPr>
        <w:numPr>
          <w:ilvl w:val="0"/>
          <w:numId w:val="4"/>
        </w:numPr>
        <w:ind w:left="720" w:hanging="360"/>
        <w:rPr>
          <w:rFonts w:ascii="Calibri" w:cs="Calibri" w:eastAsia="Calibri" w:hAnsi="Calibri"/>
        </w:rPr>
      </w:pPr>
      <w:r w:rsidDel="00000000" w:rsidR="00000000" w:rsidRPr="00000000">
        <w:rPr>
          <w:color w:val="212121"/>
          <w:highlight w:val="white"/>
          <w:rtl w:val="0"/>
        </w:rPr>
        <w:t xml:space="preserve">Manage and update the database for our Green Central Banking Scorecard</w:t>
      </w:r>
    </w:p>
    <w:p w:rsidR="00000000" w:rsidDel="00000000" w:rsidP="00000000" w:rsidRDefault="00000000" w:rsidRPr="00000000" w14:paraId="0000001E">
      <w:pPr>
        <w:numPr>
          <w:ilvl w:val="0"/>
          <w:numId w:val="4"/>
        </w:numPr>
        <w:ind w:left="720" w:hanging="360"/>
        <w:rPr>
          <w:color w:val="212121"/>
          <w:highlight w:val="white"/>
          <w:u w:val="none"/>
        </w:rPr>
      </w:pPr>
      <w:r w:rsidDel="00000000" w:rsidR="00000000" w:rsidRPr="00000000">
        <w:rPr>
          <w:color w:val="212121"/>
          <w:highlight w:val="white"/>
          <w:rtl w:val="0"/>
        </w:rPr>
        <w:t xml:space="preserve">Support the preparation of the next edition of the Green Central Banking Scorecard</w:t>
      </w:r>
    </w:p>
    <w:p w:rsidR="00000000" w:rsidDel="00000000" w:rsidP="00000000" w:rsidRDefault="00000000" w:rsidRPr="00000000" w14:paraId="0000001F">
      <w:pPr>
        <w:numPr>
          <w:ilvl w:val="0"/>
          <w:numId w:val="4"/>
        </w:numPr>
        <w:ind w:left="720" w:hanging="360"/>
        <w:rPr>
          <w:color w:val="212121"/>
          <w:highlight w:val="white"/>
          <w:u w:val="none"/>
        </w:rPr>
      </w:pPr>
      <w:r w:rsidDel="00000000" w:rsidR="00000000" w:rsidRPr="00000000">
        <w:rPr>
          <w:color w:val="212121"/>
          <w:highlight w:val="white"/>
          <w:rtl w:val="0"/>
        </w:rPr>
        <w:t xml:space="preserve">Support the research team to embed analysis of issues of race, class, gender, colonialism, and justice into our work on green finance</w:t>
      </w:r>
      <w:r w:rsidDel="00000000" w:rsidR="00000000" w:rsidRPr="00000000">
        <w:rPr>
          <w:rtl w:val="0"/>
        </w:rPr>
      </w:r>
    </w:p>
    <w:p w:rsidR="00000000" w:rsidDel="00000000" w:rsidP="00000000" w:rsidRDefault="00000000" w:rsidRPr="00000000" w14:paraId="00000020">
      <w:pPr>
        <w:numPr>
          <w:ilvl w:val="0"/>
          <w:numId w:val="4"/>
        </w:numPr>
        <w:ind w:left="720" w:hanging="360"/>
        <w:rPr>
          <w:color w:val="212121"/>
          <w:highlight w:val="white"/>
          <w:u w:val="none"/>
        </w:rPr>
      </w:pPr>
      <w:r w:rsidDel="00000000" w:rsidR="00000000" w:rsidRPr="00000000">
        <w:rPr>
          <w:color w:val="212121"/>
          <w:highlight w:val="white"/>
          <w:rtl w:val="0"/>
        </w:rPr>
        <w:t xml:space="preserve">Support the research team in other areas of work as needed</w:t>
      </w:r>
    </w:p>
    <w:p w:rsidR="00000000" w:rsidDel="00000000" w:rsidP="00000000" w:rsidRDefault="00000000" w:rsidRPr="00000000" w14:paraId="00000021">
      <w:pPr>
        <w:numPr>
          <w:ilvl w:val="0"/>
          <w:numId w:val="4"/>
        </w:numPr>
        <w:ind w:left="720" w:hanging="360"/>
        <w:rPr>
          <w:color w:val="212121"/>
          <w:highlight w:val="white"/>
          <w:u w:val="none"/>
        </w:rPr>
      </w:pPr>
      <w:r w:rsidDel="00000000" w:rsidR="00000000" w:rsidRPr="00000000">
        <w:rPr>
          <w:color w:val="212121"/>
          <w:highlight w:val="white"/>
          <w:rtl w:val="0"/>
        </w:rPr>
        <w:t xml:space="preserve">Support the drafting of blogs, op-eds, policy briefings and reports</w:t>
      </w:r>
    </w:p>
    <w:p w:rsidR="00000000" w:rsidDel="00000000" w:rsidP="00000000" w:rsidRDefault="00000000" w:rsidRPr="00000000" w14:paraId="00000022">
      <w:pPr>
        <w:ind w:left="0" w:firstLine="0"/>
        <w:rPr>
          <w:color w:val="212121"/>
          <w:highlight w:val="white"/>
        </w:rPr>
      </w:pPr>
      <w:r w:rsidDel="00000000" w:rsidR="00000000" w:rsidRPr="00000000">
        <w:rPr>
          <w:rtl w:val="0"/>
        </w:rPr>
      </w:r>
    </w:p>
    <w:p w:rsidR="00000000" w:rsidDel="00000000" w:rsidP="00000000" w:rsidRDefault="00000000" w:rsidRPr="00000000" w14:paraId="00000023">
      <w:pPr>
        <w:ind w:right="-255"/>
        <w:rPr/>
      </w:pPr>
      <w:r w:rsidDel="00000000" w:rsidR="00000000" w:rsidRPr="00000000">
        <w:rPr>
          <w:rtl w:val="0"/>
        </w:rPr>
      </w:r>
    </w:p>
    <w:p w:rsidR="00000000" w:rsidDel="00000000" w:rsidP="00000000" w:rsidRDefault="00000000" w:rsidRPr="00000000" w14:paraId="00000024">
      <w:pPr>
        <w:ind w:right="-255"/>
        <w:rPr>
          <w:b w:val="1"/>
        </w:rPr>
      </w:pPr>
      <w:r w:rsidDel="00000000" w:rsidR="00000000" w:rsidRPr="00000000">
        <w:rPr>
          <w:b w:val="1"/>
          <w:rtl w:val="0"/>
        </w:rPr>
        <w:t xml:space="preserve">Person specification</w:t>
      </w:r>
    </w:p>
    <w:p w:rsidR="00000000" w:rsidDel="00000000" w:rsidP="00000000" w:rsidRDefault="00000000" w:rsidRPr="00000000" w14:paraId="00000025">
      <w:pPr>
        <w:ind w:right="-255"/>
        <w:rPr>
          <w:b w:val="1"/>
        </w:rPr>
      </w:pPr>
      <w:r w:rsidDel="00000000" w:rsidR="00000000" w:rsidRPr="00000000">
        <w:rPr>
          <w:rtl w:val="0"/>
        </w:rPr>
      </w:r>
    </w:p>
    <w:p w:rsidR="00000000" w:rsidDel="00000000" w:rsidP="00000000" w:rsidRDefault="00000000" w:rsidRPr="00000000" w14:paraId="00000026">
      <w:pPr>
        <w:ind w:right="-255"/>
        <w:rPr>
          <w:b w:val="1"/>
        </w:rPr>
      </w:pPr>
      <w:r w:rsidDel="00000000" w:rsidR="00000000" w:rsidRPr="00000000">
        <w:rPr>
          <w:b w:val="1"/>
          <w:rtl w:val="0"/>
        </w:rPr>
        <w:t xml:space="preserve">ESSENTIAL skills and experience</w:t>
      </w:r>
    </w:p>
    <w:p w:rsidR="00000000" w:rsidDel="00000000" w:rsidP="00000000" w:rsidRDefault="00000000" w:rsidRPr="00000000" w14:paraId="00000027">
      <w:pPr>
        <w:ind w:right="-255"/>
        <w:rPr/>
      </w:pPr>
      <w:r w:rsidDel="00000000" w:rsidR="00000000" w:rsidRPr="00000000">
        <w:rPr>
          <w:rtl w:val="0"/>
        </w:rPr>
      </w:r>
    </w:p>
    <w:p w:rsidR="00000000" w:rsidDel="00000000" w:rsidP="00000000" w:rsidRDefault="00000000" w:rsidRPr="00000000" w14:paraId="00000028">
      <w:pPr>
        <w:numPr>
          <w:ilvl w:val="0"/>
          <w:numId w:val="3"/>
        </w:numPr>
        <w:ind w:left="720" w:hanging="360"/>
        <w:rPr>
          <w:rFonts w:ascii="Calibri" w:cs="Calibri" w:eastAsia="Calibri" w:hAnsi="Calibri"/>
        </w:rPr>
      </w:pPr>
      <w:r w:rsidDel="00000000" w:rsidR="00000000" w:rsidRPr="00000000">
        <w:rPr>
          <w:color w:val="212121"/>
          <w:highlight w:val="white"/>
          <w:rtl w:val="0"/>
        </w:rPr>
        <w:t xml:space="preserve">A relevant undergraduate degree qualification</w:t>
      </w:r>
      <w:r w:rsidDel="00000000" w:rsidR="00000000" w:rsidRPr="00000000">
        <w:rPr>
          <w:color w:val="212121"/>
          <w:highlight w:val="white"/>
          <w:rtl w:val="0"/>
        </w:rPr>
        <w:t xml:space="preserve"> </w:t>
      </w:r>
      <w:r w:rsidDel="00000000" w:rsidR="00000000" w:rsidRPr="00000000">
        <w:rPr>
          <w:color w:val="212121"/>
          <w:highlight w:val="white"/>
          <w:rtl w:val="0"/>
        </w:rPr>
        <w:t xml:space="preserve">(or equivalent relevant experience)</w:t>
      </w:r>
      <w:r w:rsidDel="00000000" w:rsidR="00000000" w:rsidRPr="00000000">
        <w:rPr>
          <w:rtl w:val="0"/>
        </w:rPr>
      </w:r>
    </w:p>
    <w:p w:rsidR="00000000" w:rsidDel="00000000" w:rsidP="00000000" w:rsidRDefault="00000000" w:rsidRPr="00000000" w14:paraId="00000029">
      <w:pPr>
        <w:numPr>
          <w:ilvl w:val="0"/>
          <w:numId w:val="3"/>
        </w:numPr>
        <w:ind w:left="720" w:hanging="360"/>
        <w:rPr>
          <w:color w:val="212121"/>
          <w:highlight w:val="white"/>
        </w:rPr>
      </w:pPr>
      <w:r w:rsidDel="00000000" w:rsidR="00000000" w:rsidRPr="00000000">
        <w:rPr>
          <w:color w:val="212121"/>
          <w:highlight w:val="white"/>
          <w:rtl w:val="0"/>
        </w:rPr>
        <w:t xml:space="preserve">An interest in alternative schools of economic thought</w:t>
      </w:r>
    </w:p>
    <w:p w:rsidR="00000000" w:rsidDel="00000000" w:rsidP="00000000" w:rsidRDefault="00000000" w:rsidRPr="00000000" w14:paraId="0000002A">
      <w:pPr>
        <w:numPr>
          <w:ilvl w:val="0"/>
          <w:numId w:val="3"/>
        </w:numPr>
        <w:ind w:left="720" w:hanging="360"/>
        <w:rPr>
          <w:rFonts w:ascii="Calibri" w:cs="Calibri" w:eastAsia="Calibri" w:hAnsi="Calibri"/>
        </w:rPr>
      </w:pPr>
      <w:r w:rsidDel="00000000" w:rsidR="00000000" w:rsidRPr="00000000">
        <w:rPr>
          <w:color w:val="212121"/>
          <w:highlight w:val="white"/>
          <w:rtl w:val="0"/>
        </w:rPr>
        <w:t xml:space="preserve">Some knowledge of key concepts and recent developments in green finance</w:t>
      </w:r>
    </w:p>
    <w:p w:rsidR="00000000" w:rsidDel="00000000" w:rsidP="00000000" w:rsidRDefault="00000000" w:rsidRPr="00000000" w14:paraId="0000002B">
      <w:pPr>
        <w:numPr>
          <w:ilvl w:val="0"/>
          <w:numId w:val="3"/>
        </w:numPr>
        <w:ind w:left="720" w:hanging="360"/>
        <w:rPr>
          <w:rFonts w:ascii="Calibri" w:cs="Calibri" w:eastAsia="Calibri" w:hAnsi="Calibri"/>
        </w:rPr>
      </w:pPr>
      <w:r w:rsidDel="00000000" w:rsidR="00000000" w:rsidRPr="00000000">
        <w:rPr>
          <w:color w:val="212121"/>
          <w:highlight w:val="white"/>
          <w:rtl w:val="0"/>
        </w:rPr>
        <w:t xml:space="preserve">Some knowledge of the relevance of environmental breakdown for central banks and financial supervisors and the role they can play in mitigating it</w:t>
      </w:r>
    </w:p>
    <w:p w:rsidR="00000000" w:rsidDel="00000000" w:rsidP="00000000" w:rsidRDefault="00000000" w:rsidRPr="00000000" w14:paraId="0000002C">
      <w:pPr>
        <w:numPr>
          <w:ilvl w:val="0"/>
          <w:numId w:val="1"/>
        </w:numPr>
        <w:ind w:left="720" w:hanging="360"/>
        <w:rPr>
          <w:rFonts w:ascii="Calibri" w:cs="Calibri" w:eastAsia="Calibri" w:hAnsi="Calibri"/>
          <w:color w:val="212121"/>
          <w:highlight w:val="white"/>
        </w:rPr>
      </w:pPr>
      <w:r w:rsidDel="00000000" w:rsidR="00000000" w:rsidRPr="00000000">
        <w:rPr>
          <w:color w:val="212121"/>
          <w:highlight w:val="white"/>
          <w:rtl w:val="0"/>
        </w:rPr>
        <w:t xml:space="preserve">Excellent communication skills, especially the ability to write in a concise and persuasive style using formats appropriate to the audience</w:t>
      </w:r>
    </w:p>
    <w:p w:rsidR="00000000" w:rsidDel="00000000" w:rsidP="00000000" w:rsidRDefault="00000000" w:rsidRPr="00000000" w14:paraId="0000002D">
      <w:pPr>
        <w:numPr>
          <w:ilvl w:val="0"/>
          <w:numId w:val="1"/>
        </w:numPr>
        <w:ind w:left="720" w:hanging="360"/>
        <w:rPr>
          <w:color w:val="212121"/>
          <w:highlight w:val="white"/>
        </w:rPr>
      </w:pPr>
      <w:r w:rsidDel="00000000" w:rsidR="00000000" w:rsidRPr="00000000">
        <w:rPr>
          <w:color w:val="212121"/>
          <w:highlight w:val="white"/>
          <w:rtl w:val="0"/>
        </w:rPr>
        <w:t xml:space="preserve">Strong analytical skills and attention to detail</w:t>
      </w:r>
    </w:p>
    <w:p w:rsidR="00000000" w:rsidDel="00000000" w:rsidP="00000000" w:rsidRDefault="00000000" w:rsidRPr="00000000" w14:paraId="0000002E">
      <w:pPr>
        <w:numPr>
          <w:ilvl w:val="0"/>
          <w:numId w:val="1"/>
        </w:numPr>
        <w:ind w:left="720" w:hanging="360"/>
        <w:rPr>
          <w:rFonts w:ascii="Calibri" w:cs="Calibri" w:eastAsia="Calibri" w:hAnsi="Calibri"/>
          <w:color w:val="212121"/>
          <w:highlight w:val="white"/>
        </w:rPr>
      </w:pPr>
      <w:r w:rsidDel="00000000" w:rsidR="00000000" w:rsidRPr="00000000">
        <w:rPr>
          <w:color w:val="212121"/>
          <w:highlight w:val="white"/>
          <w:rtl w:val="0"/>
        </w:rPr>
        <w:t xml:space="preserve">Knowledge and understanding of current UK economic policy</w:t>
      </w:r>
      <w:r w:rsidDel="00000000" w:rsidR="00000000" w:rsidRPr="00000000">
        <w:rPr>
          <w:rtl w:val="0"/>
        </w:rPr>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An ability to work proactively and independently, as well as part of a team</w:t>
      </w:r>
    </w:p>
    <w:p w:rsidR="00000000" w:rsidDel="00000000" w:rsidP="00000000" w:rsidRDefault="00000000" w:rsidRPr="00000000" w14:paraId="00000030">
      <w:pPr>
        <w:ind w:left="720" w:right="-255"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right="-255"/>
        <w:rPr>
          <w:b w:val="1"/>
        </w:rPr>
      </w:pPr>
      <w:r w:rsidDel="00000000" w:rsidR="00000000" w:rsidRPr="00000000">
        <w:rPr>
          <w:b w:val="1"/>
          <w:rtl w:val="0"/>
        </w:rPr>
        <w:t xml:space="preserve">DESIRED skills and experience</w:t>
      </w:r>
    </w:p>
    <w:p w:rsidR="00000000" w:rsidDel="00000000" w:rsidP="00000000" w:rsidRDefault="00000000" w:rsidRPr="00000000" w14:paraId="00000033">
      <w:pPr>
        <w:ind w:right="-255"/>
        <w:rPr>
          <w:b w:val="1"/>
        </w:rPr>
      </w:pPr>
      <w:r w:rsidDel="00000000" w:rsidR="00000000" w:rsidRPr="00000000">
        <w:rPr>
          <w:rtl w:val="0"/>
        </w:rPr>
      </w:r>
    </w:p>
    <w:p w:rsidR="00000000" w:rsidDel="00000000" w:rsidP="00000000" w:rsidRDefault="00000000" w:rsidRPr="00000000" w14:paraId="00000034">
      <w:pPr>
        <w:numPr>
          <w:ilvl w:val="0"/>
          <w:numId w:val="3"/>
        </w:numPr>
        <w:ind w:left="720" w:right="-255" w:hanging="360"/>
      </w:pPr>
      <w:r w:rsidDel="00000000" w:rsidR="00000000" w:rsidRPr="00000000">
        <w:rPr>
          <w:rtl w:val="0"/>
        </w:rPr>
        <w:t xml:space="preserve">Completed or currently completing a relevant master’s degree</w:t>
      </w:r>
    </w:p>
    <w:p w:rsidR="00000000" w:rsidDel="00000000" w:rsidP="00000000" w:rsidRDefault="00000000" w:rsidRPr="00000000" w14:paraId="00000035">
      <w:pPr>
        <w:numPr>
          <w:ilvl w:val="0"/>
          <w:numId w:val="3"/>
        </w:numPr>
        <w:ind w:left="720" w:right="-255" w:hanging="360"/>
      </w:pPr>
      <w:r w:rsidDel="00000000" w:rsidR="00000000" w:rsidRPr="00000000">
        <w:rPr>
          <w:rtl w:val="0"/>
        </w:rPr>
        <w:t xml:space="preserve">1-2 years relevant professional experience in academia, the private sector or a civil society organisation</w:t>
      </w:r>
      <w:r w:rsidDel="00000000" w:rsidR="00000000" w:rsidRPr="00000000">
        <w:rPr>
          <w:rtl w:val="0"/>
        </w:rPr>
      </w:r>
    </w:p>
    <w:p w:rsidR="00000000" w:rsidDel="00000000" w:rsidP="00000000" w:rsidRDefault="00000000" w:rsidRPr="00000000" w14:paraId="00000036">
      <w:pPr>
        <w:ind w:left="720" w:right="-255" w:firstLine="0"/>
        <w:rPr/>
      </w:pPr>
      <w:r w:rsidDel="00000000" w:rsidR="00000000" w:rsidRPr="00000000">
        <w:rPr>
          <w:rtl w:val="0"/>
        </w:rPr>
      </w:r>
    </w:p>
    <w:p w:rsidR="00000000" w:rsidDel="00000000" w:rsidP="00000000" w:rsidRDefault="00000000" w:rsidRPr="00000000" w14:paraId="00000037">
      <w:pPr>
        <w:spacing w:line="240" w:lineRule="auto"/>
        <w:ind w:right="-255"/>
        <w:rPr>
          <w:b w:val="1"/>
        </w:rPr>
      </w:pPr>
      <w:r w:rsidDel="00000000" w:rsidR="00000000" w:rsidRPr="00000000">
        <w:rPr>
          <w:b w:val="1"/>
          <w:rtl w:val="0"/>
        </w:rPr>
        <w:t xml:space="preserve">Values and behaviours</w:t>
      </w:r>
    </w:p>
    <w:p w:rsidR="00000000" w:rsidDel="00000000" w:rsidP="00000000" w:rsidRDefault="00000000" w:rsidRPr="00000000" w14:paraId="00000038">
      <w:pPr>
        <w:spacing w:line="240" w:lineRule="auto"/>
        <w:ind w:right="-255"/>
        <w:rPr>
          <w:b w:val="1"/>
        </w:rPr>
      </w:pPr>
      <w:r w:rsidDel="00000000" w:rsidR="00000000" w:rsidRPr="00000000">
        <w:rPr>
          <w:rtl w:val="0"/>
        </w:rPr>
      </w:r>
    </w:p>
    <w:p w:rsidR="00000000" w:rsidDel="00000000" w:rsidP="00000000" w:rsidRDefault="00000000" w:rsidRPr="00000000" w14:paraId="00000039">
      <w:pPr>
        <w:numPr>
          <w:ilvl w:val="0"/>
          <w:numId w:val="2"/>
        </w:numPr>
        <w:spacing w:line="240" w:lineRule="auto"/>
        <w:ind w:left="720" w:right="-255" w:hanging="360"/>
      </w:pPr>
      <w:r w:rsidDel="00000000" w:rsidR="00000000" w:rsidRPr="00000000">
        <w:rPr>
          <w:rtl w:val="0"/>
        </w:rPr>
        <w:t xml:space="preserve">Be self-reflective with a high degree of empathy and self-awareness</w:t>
      </w:r>
    </w:p>
    <w:p w:rsidR="00000000" w:rsidDel="00000000" w:rsidP="00000000" w:rsidRDefault="00000000" w:rsidRPr="00000000" w14:paraId="0000003A">
      <w:pPr>
        <w:numPr>
          <w:ilvl w:val="0"/>
          <w:numId w:val="2"/>
        </w:numPr>
        <w:spacing w:line="240" w:lineRule="auto"/>
        <w:ind w:left="720" w:right="-255" w:hanging="360"/>
      </w:pPr>
      <w:r w:rsidDel="00000000" w:rsidR="00000000" w:rsidRPr="00000000">
        <w:rPr>
          <w:rtl w:val="0"/>
        </w:rPr>
        <w:t xml:space="preserve">Be committed to our vision for a fair, democratic, and sustainable money system </w:t>
      </w:r>
    </w:p>
    <w:p w:rsidR="00000000" w:rsidDel="00000000" w:rsidP="00000000" w:rsidRDefault="00000000" w:rsidRPr="00000000" w14:paraId="0000003B">
      <w:pPr>
        <w:numPr>
          <w:ilvl w:val="0"/>
          <w:numId w:val="2"/>
        </w:numPr>
        <w:spacing w:line="240" w:lineRule="auto"/>
        <w:ind w:left="720" w:right="-255" w:hanging="360"/>
      </w:pPr>
      <w:r w:rsidDel="00000000" w:rsidR="00000000" w:rsidRPr="00000000">
        <w:rPr>
          <w:rtl w:val="0"/>
        </w:rPr>
        <w:t xml:space="preserve">Enjoy working with a high level of autonomy, trust, and open-mindedness </w:t>
      </w:r>
    </w:p>
    <w:p w:rsidR="00000000" w:rsidDel="00000000" w:rsidP="00000000" w:rsidRDefault="00000000" w:rsidRPr="00000000" w14:paraId="0000003C">
      <w:pPr>
        <w:numPr>
          <w:ilvl w:val="0"/>
          <w:numId w:val="2"/>
        </w:numPr>
        <w:spacing w:line="240" w:lineRule="auto"/>
        <w:ind w:left="720" w:right="-255" w:hanging="360"/>
      </w:pPr>
      <w:r w:rsidDel="00000000" w:rsidR="00000000" w:rsidRPr="00000000">
        <w:rPr>
          <w:rtl w:val="0"/>
        </w:rPr>
        <w:t xml:space="preserve">Be committed to working in an innovative and collaborative way </w:t>
      </w:r>
    </w:p>
    <w:p w:rsidR="00000000" w:rsidDel="00000000" w:rsidP="00000000" w:rsidRDefault="00000000" w:rsidRPr="00000000" w14:paraId="0000003D">
      <w:pPr>
        <w:numPr>
          <w:ilvl w:val="0"/>
          <w:numId w:val="2"/>
        </w:numPr>
        <w:spacing w:line="240" w:lineRule="auto"/>
        <w:ind w:left="720" w:right="-255" w:hanging="360"/>
      </w:pPr>
      <w:r w:rsidDel="00000000" w:rsidR="00000000" w:rsidRPr="00000000">
        <w:rPr>
          <w:rtl w:val="0"/>
        </w:rPr>
        <w:t xml:space="preserve">Friendly and professional manner</w:t>
      </w:r>
    </w:p>
    <w:p w:rsidR="00000000" w:rsidDel="00000000" w:rsidP="00000000" w:rsidRDefault="00000000" w:rsidRPr="00000000" w14:paraId="0000003E">
      <w:pPr>
        <w:numPr>
          <w:ilvl w:val="0"/>
          <w:numId w:val="2"/>
        </w:numPr>
        <w:ind w:left="720" w:right="-255" w:hanging="360"/>
      </w:pPr>
      <w:r w:rsidDel="00000000" w:rsidR="00000000" w:rsidRPr="00000000">
        <w:rPr>
          <w:rtl w:val="0"/>
        </w:rPr>
        <w:t xml:space="preserve">High degree of maturity and able to respond positively in pressured situations</w:t>
      </w:r>
    </w:p>
    <w:p w:rsidR="00000000" w:rsidDel="00000000" w:rsidP="00000000" w:rsidRDefault="00000000" w:rsidRPr="00000000" w14:paraId="0000003F">
      <w:pPr>
        <w:numPr>
          <w:ilvl w:val="0"/>
          <w:numId w:val="2"/>
        </w:numPr>
        <w:ind w:left="720" w:right="-255" w:hanging="360"/>
      </w:pPr>
      <w:r w:rsidDel="00000000" w:rsidR="00000000" w:rsidRPr="00000000">
        <w:rPr>
          <w:rtl w:val="0"/>
        </w:rPr>
        <w:t xml:space="preserve">Ability to work well alone or within a team, as required, and be self-motivated</w:t>
      </w:r>
    </w:p>
    <w:p w:rsidR="00000000" w:rsidDel="00000000" w:rsidP="00000000" w:rsidRDefault="00000000" w:rsidRPr="00000000" w14:paraId="00000040">
      <w:pPr>
        <w:numPr>
          <w:ilvl w:val="0"/>
          <w:numId w:val="2"/>
        </w:numPr>
        <w:ind w:left="720" w:right="-255" w:hanging="360"/>
      </w:pPr>
      <w:r w:rsidDel="00000000" w:rsidR="00000000" w:rsidRPr="00000000">
        <w:rPr>
          <w:rtl w:val="0"/>
        </w:rPr>
        <w:t xml:space="preserve">Ability to multi-task and manage interruptions</w:t>
      </w:r>
    </w:p>
    <w:p w:rsidR="00000000" w:rsidDel="00000000" w:rsidP="00000000" w:rsidRDefault="00000000" w:rsidRPr="00000000" w14:paraId="00000041">
      <w:pPr>
        <w:numPr>
          <w:ilvl w:val="0"/>
          <w:numId w:val="2"/>
        </w:numPr>
        <w:ind w:left="720" w:right="-255" w:hanging="360"/>
      </w:pPr>
      <w:r w:rsidDel="00000000" w:rsidR="00000000" w:rsidRPr="00000000">
        <w:rPr>
          <w:rtl w:val="0"/>
        </w:rPr>
        <w:t xml:space="preserve">Ability to work in time-pressured situations and to meet deadlines</w:t>
      </w:r>
    </w:p>
    <w:p w:rsidR="00000000" w:rsidDel="00000000" w:rsidP="00000000" w:rsidRDefault="00000000" w:rsidRPr="00000000" w14:paraId="00000042">
      <w:pPr>
        <w:ind w:right="-255"/>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ind w:left="0" w:right="-255" w:firstLine="0"/>
        <w:rPr/>
      </w:pPr>
      <w:r w:rsidDel="00000000" w:rsidR="00000000" w:rsidRPr="00000000">
        <w:rPr>
          <w:rtl w:val="0"/>
        </w:rPr>
        <w:t xml:space="preserve">Terms and Conditions</w:t>
      </w:r>
    </w:p>
    <w:p w:rsidR="00000000" w:rsidDel="00000000" w:rsidP="00000000" w:rsidRDefault="00000000" w:rsidRPr="00000000" w14:paraId="00000048">
      <w:pPr>
        <w:ind w:left="0" w:right="-255" w:firstLine="0"/>
        <w:rPr/>
      </w:pPr>
      <w:r w:rsidDel="00000000" w:rsidR="00000000" w:rsidRPr="00000000">
        <w:rPr>
          <w:rtl w:val="0"/>
        </w:rPr>
      </w:r>
    </w:p>
    <w:p w:rsidR="00000000" w:rsidDel="00000000" w:rsidP="00000000" w:rsidRDefault="00000000" w:rsidRPr="00000000" w14:paraId="00000049">
      <w:pPr>
        <w:ind w:left="0" w:right="-255" w:firstLine="0"/>
        <w:rPr/>
      </w:pPr>
      <w:r w:rsidDel="00000000" w:rsidR="00000000" w:rsidRPr="00000000">
        <w:rPr>
          <w:rtl w:val="0"/>
        </w:rPr>
        <w:t xml:space="preserve">Contract: The role is for a fixed term of 9 months</w:t>
      </w:r>
    </w:p>
    <w:p w:rsidR="00000000" w:rsidDel="00000000" w:rsidP="00000000" w:rsidRDefault="00000000" w:rsidRPr="00000000" w14:paraId="0000004A">
      <w:pPr>
        <w:ind w:left="0" w:right="-255" w:firstLine="0"/>
        <w:rPr/>
      </w:pPr>
      <w:r w:rsidDel="00000000" w:rsidR="00000000" w:rsidRPr="00000000">
        <w:rPr>
          <w:rtl w:val="0"/>
        </w:rPr>
      </w:r>
    </w:p>
    <w:p w:rsidR="00000000" w:rsidDel="00000000" w:rsidP="00000000" w:rsidRDefault="00000000" w:rsidRPr="00000000" w14:paraId="0000004B">
      <w:pPr>
        <w:ind w:left="0" w:right="-255" w:firstLine="0"/>
        <w:rPr/>
      </w:pPr>
      <w:r w:rsidDel="00000000" w:rsidR="00000000" w:rsidRPr="00000000">
        <w:rPr>
          <w:rtl w:val="0"/>
        </w:rPr>
        <w:t xml:space="preserve">Salary Band 4, £24K gross per annum (pro-rata for part-time hours and 9 months contract) + 8% pension contribution</w:t>
      </w:r>
    </w:p>
    <w:p w:rsidR="00000000" w:rsidDel="00000000" w:rsidP="00000000" w:rsidRDefault="00000000" w:rsidRPr="00000000" w14:paraId="0000004C">
      <w:pPr>
        <w:ind w:left="0" w:right="-255" w:firstLine="0"/>
        <w:rPr/>
      </w:pPr>
      <w:r w:rsidDel="00000000" w:rsidR="00000000" w:rsidRPr="00000000">
        <w:rPr>
          <w:rtl w:val="0"/>
        </w:rPr>
      </w:r>
    </w:p>
    <w:p w:rsidR="00000000" w:rsidDel="00000000" w:rsidP="00000000" w:rsidRDefault="00000000" w:rsidRPr="00000000" w14:paraId="0000004D">
      <w:pPr>
        <w:ind w:left="0" w:right="-255" w:firstLine="0"/>
        <w:rPr/>
      </w:pPr>
      <w:r w:rsidDel="00000000" w:rsidR="00000000" w:rsidRPr="00000000">
        <w:rPr>
          <w:rtl w:val="0"/>
        </w:rPr>
        <w:t xml:space="preserve">Reporting: Senior Economist</w:t>
      </w:r>
    </w:p>
    <w:p w:rsidR="00000000" w:rsidDel="00000000" w:rsidP="00000000" w:rsidRDefault="00000000" w:rsidRPr="00000000" w14:paraId="0000004E">
      <w:pPr>
        <w:ind w:left="0" w:right="-255" w:firstLine="0"/>
        <w:rPr/>
      </w:pPr>
      <w:r w:rsidDel="00000000" w:rsidR="00000000" w:rsidRPr="00000000">
        <w:rPr>
          <w:rtl w:val="0"/>
        </w:rPr>
      </w:r>
    </w:p>
    <w:p w:rsidR="00000000" w:rsidDel="00000000" w:rsidP="00000000" w:rsidRDefault="00000000" w:rsidRPr="00000000" w14:paraId="0000004F">
      <w:pPr>
        <w:ind w:left="0" w:right="-255" w:firstLine="0"/>
        <w:rPr/>
      </w:pPr>
      <w:r w:rsidDel="00000000" w:rsidR="00000000" w:rsidRPr="00000000">
        <w:rPr>
          <w:rtl w:val="0"/>
        </w:rPr>
        <w:t xml:space="preserve">Hours Part-time (16 to 32 hours per week, 2 to 4 days)</w:t>
      </w:r>
    </w:p>
    <w:p w:rsidR="00000000" w:rsidDel="00000000" w:rsidP="00000000" w:rsidRDefault="00000000" w:rsidRPr="00000000" w14:paraId="00000050">
      <w:pPr>
        <w:ind w:left="0" w:right="-255" w:firstLine="0"/>
        <w:rPr/>
      </w:pPr>
      <w:r w:rsidDel="00000000" w:rsidR="00000000" w:rsidRPr="00000000">
        <w:rPr>
          <w:rtl w:val="0"/>
        </w:rPr>
      </w:r>
    </w:p>
    <w:p w:rsidR="00000000" w:rsidDel="00000000" w:rsidP="00000000" w:rsidRDefault="00000000" w:rsidRPr="00000000" w14:paraId="00000051">
      <w:pPr>
        <w:ind w:left="0" w:right="-255" w:firstLine="0"/>
        <w:rPr/>
      </w:pPr>
      <w:r w:rsidDel="00000000" w:rsidR="00000000" w:rsidRPr="00000000">
        <w:rPr>
          <w:rtl w:val="0"/>
        </w:rPr>
        <w:t xml:space="preserve">Holiday: 25 days per annum for full time equivalent, in addition to statutory holidays</w:t>
      </w:r>
    </w:p>
    <w:p w:rsidR="00000000" w:rsidDel="00000000" w:rsidP="00000000" w:rsidRDefault="00000000" w:rsidRPr="00000000" w14:paraId="00000052">
      <w:pPr>
        <w:ind w:left="0" w:right="-255" w:firstLine="0"/>
        <w:rPr/>
      </w:pPr>
      <w:r w:rsidDel="00000000" w:rsidR="00000000" w:rsidRPr="00000000">
        <w:rPr>
          <w:rtl w:val="0"/>
        </w:rPr>
      </w:r>
    </w:p>
    <w:p w:rsidR="00000000" w:rsidDel="00000000" w:rsidP="00000000" w:rsidRDefault="00000000" w:rsidRPr="00000000" w14:paraId="00000053">
      <w:pPr>
        <w:ind w:left="0" w:right="-255" w:firstLine="0"/>
        <w:rPr/>
      </w:pPr>
      <w:r w:rsidDel="00000000" w:rsidR="00000000" w:rsidRPr="00000000">
        <w:rPr>
          <w:rtl w:val="0"/>
        </w:rPr>
        <w:t xml:space="preserve">Location: This position will be fully remote</w:t>
      </w:r>
    </w:p>
    <w:p w:rsidR="00000000" w:rsidDel="00000000" w:rsidP="00000000" w:rsidRDefault="00000000" w:rsidRPr="00000000" w14:paraId="00000054">
      <w:pPr>
        <w:ind w:left="0" w:right="-255" w:firstLine="0"/>
        <w:rPr/>
      </w:pPr>
      <w:r w:rsidDel="00000000" w:rsidR="00000000" w:rsidRPr="00000000">
        <w:rPr>
          <w:rtl w:val="0"/>
        </w:rPr>
      </w:r>
    </w:p>
    <w:p w:rsidR="00000000" w:rsidDel="00000000" w:rsidP="00000000" w:rsidRDefault="00000000" w:rsidRPr="00000000" w14:paraId="00000055">
      <w:pPr>
        <w:ind w:left="0" w:right="-255" w:firstLine="0"/>
        <w:rPr/>
      </w:pPr>
      <w:r w:rsidDel="00000000" w:rsidR="00000000" w:rsidRPr="00000000">
        <w:rPr>
          <w:rtl w:val="0"/>
        </w:rPr>
        <w:t xml:space="preserve">How to apply: Read the </w:t>
      </w:r>
      <w:hyperlink r:id="rId6">
        <w:r w:rsidDel="00000000" w:rsidR="00000000" w:rsidRPr="00000000">
          <w:rPr>
            <w:color w:val="1155cc"/>
            <w:u w:val="single"/>
            <w:rtl w:val="0"/>
          </w:rPr>
          <w:t xml:space="preserve">JOB DESCRIPTION</w:t>
        </w:r>
      </w:hyperlink>
      <w:r w:rsidDel="00000000" w:rsidR="00000000" w:rsidRPr="00000000">
        <w:rPr>
          <w:rtl w:val="0"/>
        </w:rPr>
        <w:t xml:space="preserve"> for more details about the role.  Please download and fill out the </w:t>
      </w:r>
      <w:hyperlink r:id="rId7">
        <w:r w:rsidDel="00000000" w:rsidR="00000000" w:rsidRPr="00000000">
          <w:rPr>
            <w:color w:val="1155cc"/>
            <w:u w:val="single"/>
            <w:rtl w:val="0"/>
          </w:rPr>
          <w:t xml:space="preserve">APPLICATION FORM </w:t>
        </w:r>
      </w:hyperlink>
      <w:r w:rsidDel="00000000" w:rsidR="00000000" w:rsidRPr="00000000">
        <w:rPr>
          <w:rtl w:val="0"/>
        </w:rPr>
        <w:t xml:space="preserve">in full.</w:t>
      </w:r>
    </w:p>
    <w:p w:rsidR="00000000" w:rsidDel="00000000" w:rsidP="00000000" w:rsidRDefault="00000000" w:rsidRPr="00000000" w14:paraId="00000056">
      <w:pPr>
        <w:ind w:left="0" w:right="-255" w:firstLine="0"/>
        <w:rPr/>
      </w:pPr>
      <w:r w:rsidDel="00000000" w:rsidR="00000000" w:rsidRPr="00000000">
        <w:rPr>
          <w:rtl w:val="0"/>
        </w:rPr>
      </w:r>
    </w:p>
    <w:p w:rsidR="00000000" w:rsidDel="00000000" w:rsidP="00000000" w:rsidRDefault="00000000" w:rsidRPr="00000000" w14:paraId="00000057">
      <w:pPr>
        <w:ind w:left="0" w:right="-255" w:firstLine="0"/>
        <w:rPr/>
      </w:pPr>
      <w:r w:rsidDel="00000000" w:rsidR="00000000" w:rsidRPr="00000000">
        <w:rPr>
          <w:rtl w:val="0"/>
        </w:rPr>
        <w:t xml:space="preserve">Please also submit two writing samples.  These can relate to any topic and can be essays, articles,reports , blog posts, or any other form of writing.  Individual authorship is preferred.  Pieces that have been authorised in collaboration with others will be accepted if you detail your individual contributions.</w:t>
      </w:r>
    </w:p>
    <w:p w:rsidR="00000000" w:rsidDel="00000000" w:rsidP="00000000" w:rsidRDefault="00000000" w:rsidRPr="00000000" w14:paraId="00000058">
      <w:pPr>
        <w:ind w:left="0" w:right="-255" w:firstLine="0"/>
        <w:rPr/>
      </w:pPr>
      <w:r w:rsidDel="00000000" w:rsidR="00000000" w:rsidRPr="00000000">
        <w:rPr>
          <w:rtl w:val="0"/>
        </w:rPr>
      </w:r>
    </w:p>
    <w:p w:rsidR="00000000" w:rsidDel="00000000" w:rsidP="00000000" w:rsidRDefault="00000000" w:rsidRPr="00000000" w14:paraId="00000059">
      <w:pPr>
        <w:ind w:left="0" w:right="-255" w:firstLine="0"/>
        <w:rPr/>
      </w:pPr>
      <w:r w:rsidDel="00000000" w:rsidR="00000000" w:rsidRPr="00000000">
        <w:rPr>
          <w:rtl w:val="0"/>
        </w:rPr>
        <w:t xml:space="preserve">Please email your completed application form and writing samples to </w:t>
      </w:r>
      <w:hyperlink r:id="rId8">
        <w:r w:rsidDel="00000000" w:rsidR="00000000" w:rsidRPr="00000000">
          <w:rPr>
            <w:color w:val="1155cc"/>
            <w:u w:val="single"/>
            <w:rtl w:val="0"/>
          </w:rPr>
          <w:t xml:space="preserve">recruitment@positivemoney.org.uk</w:t>
        </w:r>
      </w:hyperlink>
      <w:r w:rsidDel="00000000" w:rsidR="00000000" w:rsidRPr="00000000">
        <w:rPr>
          <w:rtl w:val="0"/>
        </w:rPr>
      </w:r>
    </w:p>
    <w:p w:rsidR="00000000" w:rsidDel="00000000" w:rsidP="00000000" w:rsidRDefault="00000000" w:rsidRPr="00000000" w14:paraId="0000005A">
      <w:pPr>
        <w:ind w:left="0" w:right="-255" w:firstLine="0"/>
        <w:rPr/>
      </w:pPr>
      <w:r w:rsidDel="00000000" w:rsidR="00000000" w:rsidRPr="00000000">
        <w:rPr>
          <w:rtl w:val="0"/>
        </w:rPr>
      </w:r>
    </w:p>
    <w:p w:rsidR="00000000" w:rsidDel="00000000" w:rsidP="00000000" w:rsidRDefault="00000000" w:rsidRPr="00000000" w14:paraId="0000005B">
      <w:pPr>
        <w:ind w:left="0" w:right="-255" w:firstLine="0"/>
        <w:rPr/>
      </w:pPr>
      <w:r w:rsidDel="00000000" w:rsidR="00000000" w:rsidRPr="00000000">
        <w:rPr>
          <w:rtl w:val="0"/>
        </w:rPr>
        <w:t xml:space="preserve">If you have any questions about the role or need any more information please contact</w:t>
      </w:r>
    </w:p>
    <w:p w:rsidR="00000000" w:rsidDel="00000000" w:rsidP="00000000" w:rsidRDefault="00000000" w:rsidRPr="00000000" w14:paraId="0000005C">
      <w:pPr>
        <w:ind w:left="0" w:right="-255" w:firstLine="0"/>
        <w:rPr/>
      </w:pPr>
      <w:hyperlink r:id="rId9">
        <w:r w:rsidDel="00000000" w:rsidR="00000000" w:rsidRPr="00000000">
          <w:rPr>
            <w:color w:val="1155cc"/>
            <w:u w:val="single"/>
            <w:rtl w:val="0"/>
          </w:rPr>
          <w:t xml:space="preserve">recruitment@positivemoney.org.uk</w:t>
        </w:r>
      </w:hyperlink>
      <w:r w:rsidDel="00000000" w:rsidR="00000000" w:rsidRPr="00000000">
        <w:rPr>
          <w:rtl w:val="0"/>
        </w:rPr>
      </w:r>
    </w:p>
    <w:p w:rsidR="00000000" w:rsidDel="00000000" w:rsidP="00000000" w:rsidRDefault="00000000" w:rsidRPr="00000000" w14:paraId="0000005D">
      <w:pPr>
        <w:ind w:left="0" w:right="-255" w:firstLine="0"/>
        <w:rPr/>
      </w:pPr>
      <w:r w:rsidDel="00000000" w:rsidR="00000000" w:rsidRPr="00000000">
        <w:rPr>
          <w:rtl w:val="0"/>
        </w:rPr>
      </w:r>
    </w:p>
    <w:p w:rsidR="00000000" w:rsidDel="00000000" w:rsidP="00000000" w:rsidRDefault="00000000" w:rsidRPr="00000000" w14:paraId="0000005E">
      <w:pPr>
        <w:ind w:left="0" w:right="-255" w:firstLine="0"/>
        <w:rPr/>
      </w:pPr>
      <w:r w:rsidDel="00000000" w:rsidR="00000000" w:rsidRPr="00000000">
        <w:rPr>
          <w:rtl w:val="0"/>
        </w:rPr>
        <w:t xml:space="preserve">Closing date for applications 8am Monday 2nd August</w:t>
      </w:r>
    </w:p>
    <w:p w:rsidR="00000000" w:rsidDel="00000000" w:rsidP="00000000" w:rsidRDefault="00000000" w:rsidRPr="00000000" w14:paraId="0000005F">
      <w:pPr>
        <w:ind w:left="0" w:right="-255" w:firstLine="0"/>
        <w:rPr/>
      </w:pPr>
      <w:r w:rsidDel="00000000" w:rsidR="00000000" w:rsidRPr="00000000">
        <w:rPr>
          <w:rtl w:val="0"/>
        </w:rPr>
      </w:r>
    </w:p>
    <w:p w:rsidR="00000000" w:rsidDel="00000000" w:rsidP="00000000" w:rsidRDefault="00000000" w:rsidRPr="00000000" w14:paraId="00000060">
      <w:pPr>
        <w:ind w:left="0" w:right="-255" w:firstLine="0"/>
        <w:rPr/>
      </w:pPr>
      <w:r w:rsidDel="00000000" w:rsidR="00000000" w:rsidRPr="00000000">
        <w:rPr>
          <w:rtl w:val="0"/>
        </w:rPr>
        <w:t xml:space="preserve">Interviews will take place on Thursday 5 August and Friday 6 August </w:t>
      </w:r>
    </w:p>
    <w:p w:rsidR="00000000" w:rsidDel="00000000" w:rsidP="00000000" w:rsidRDefault="00000000" w:rsidRPr="00000000" w14:paraId="00000061">
      <w:pPr>
        <w:ind w:left="0" w:right="-255" w:firstLine="0"/>
        <w:rPr/>
      </w:pPr>
      <w:r w:rsidDel="00000000" w:rsidR="00000000" w:rsidRPr="00000000">
        <w:rPr>
          <w:rtl w:val="0"/>
        </w:rPr>
      </w:r>
    </w:p>
    <w:p w:rsidR="00000000" w:rsidDel="00000000" w:rsidP="00000000" w:rsidRDefault="00000000" w:rsidRPr="00000000" w14:paraId="00000062">
      <w:pPr>
        <w:ind w:left="0" w:right="-255" w:firstLine="0"/>
        <w:rPr/>
      </w:pPr>
      <w:r w:rsidDel="00000000" w:rsidR="00000000" w:rsidRPr="00000000">
        <w:rPr>
          <w:rtl w:val="0"/>
        </w:rPr>
        <w:t xml:space="preserve">(Interviews will take place online)</w:t>
      </w:r>
      <w:r w:rsidDel="00000000" w:rsidR="00000000" w:rsidRPr="00000000">
        <w:rPr>
          <w:rtl w:val="0"/>
        </w:rPr>
      </w:r>
    </w:p>
    <w:p w:rsidR="00000000" w:rsidDel="00000000" w:rsidP="00000000" w:rsidRDefault="00000000" w:rsidRPr="00000000" w14:paraId="00000063">
      <w:pPr>
        <w:ind w:left="0" w:right="-255" w:firstLine="0"/>
        <w:rPr/>
      </w:pPr>
      <w:r w:rsidDel="00000000" w:rsidR="00000000" w:rsidRPr="00000000">
        <w:rPr>
          <w:rtl w:val="0"/>
        </w:rPr>
      </w:r>
    </w:p>
    <w:sectPr>
      <w:headerReference r:id="rId10" w:type="default"/>
      <w:pgSz w:h="16834" w:w="11909" w:orient="portrait"/>
      <w:pgMar w:bottom="1440" w:top="1559.055118110236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2746065</wp:posOffset>
          </wp:positionH>
          <wp:positionV relativeFrom="paragraph">
            <wp:posOffset>0</wp:posOffset>
          </wp:positionV>
          <wp:extent cx="3099435" cy="5060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99435" cy="5060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recruitment@positivemoney.org.uk" TargetMode="External"/><Relationship Id="rId5" Type="http://schemas.openxmlformats.org/officeDocument/2006/relationships/styles" Target="styles.xml"/><Relationship Id="rId6" Type="http://schemas.openxmlformats.org/officeDocument/2006/relationships/hyperlink" Target="https://docs.google.com/document/d/1Qzh_RQHZa1yd6VyNAZZIccwGA4EK61SyfbOE5y9VOQA/edit" TargetMode="External"/><Relationship Id="rId7" Type="http://schemas.openxmlformats.org/officeDocument/2006/relationships/hyperlink" Target="https://docs.google.com/document/d/1Fos2nG-gFuM3sjGtCpVsXkPRwH1FJz6_/edit" TargetMode="External"/><Relationship Id="rId8" Type="http://schemas.openxmlformats.org/officeDocument/2006/relationships/hyperlink" Target="mailto:recruitment@positivemone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